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751C77" w14:paraId="4004CB09" w14:textId="77777777" w:rsidTr="000B0F12">
        <w:trPr>
          <w:trHeight w:val="98"/>
        </w:trPr>
        <w:tc>
          <w:tcPr>
            <w:tcW w:w="10080" w:type="dxa"/>
          </w:tcPr>
          <w:p w14:paraId="14273ABB" w14:textId="188D0167" w:rsidR="00751C77" w:rsidRDefault="00E01B9C" w:rsidP="00736F7C">
            <w:pPr>
              <w:pStyle w:val="Subtitle"/>
              <w:framePr w:hSpace="0" w:wrap="auto" w:vAnchor="margin" w:hAnchor="text" w:yAlign="inline"/>
            </w:pPr>
            <w:bookmarkStart w:id="0" w:name="_GoBack"/>
            <w:bookmarkEnd w:id="0"/>
            <w:r>
              <w:t xml:space="preserve">APTA </w:t>
            </w:r>
            <w:r w:rsidRPr="00E01B9C">
              <w:t>Template</w:t>
            </w:r>
            <w:r>
              <w:t xml:space="preserve"> Letter</w:t>
            </w:r>
            <w:r w:rsidRPr="00E01B9C">
              <w:t xml:space="preserve">: </w:t>
            </w:r>
            <w:r w:rsidR="00662383">
              <w:t>Provider</w:t>
            </w:r>
            <w:r w:rsidRPr="00E01B9C">
              <w:t xml:space="preserve"> to </w:t>
            </w:r>
            <w:r w:rsidR="000E775C">
              <w:t xml:space="preserve">Payer </w:t>
            </w:r>
            <w:r w:rsidR="00715BC4">
              <w:t>to Request</w:t>
            </w:r>
            <w:r w:rsidR="000E775C">
              <w:t xml:space="preserve"> Code Exclusions</w:t>
            </w:r>
            <w:r w:rsidR="00715BC4">
              <w:t xml:space="preserve"> Policy Change</w:t>
            </w:r>
          </w:p>
        </w:tc>
      </w:tr>
    </w:tbl>
    <w:p w14:paraId="6EA798BB" w14:textId="1579644E" w:rsidR="000E775C" w:rsidRPr="00715BC4" w:rsidRDefault="000E775C" w:rsidP="00E01B9C">
      <w:pPr>
        <w:pStyle w:val="BodyAPTA"/>
        <w:rPr>
          <w:highlight w:val="yellow"/>
        </w:rPr>
      </w:pPr>
      <w:r w:rsidRPr="00662383">
        <w:rPr>
          <w:highlight w:val="yellow"/>
        </w:rPr>
        <w:t xml:space="preserve">This template </w:t>
      </w:r>
      <w:r w:rsidR="00662383" w:rsidRPr="00662383">
        <w:rPr>
          <w:highlight w:val="yellow"/>
        </w:rPr>
        <w:t>is to be used by the provid</w:t>
      </w:r>
      <w:r w:rsidR="00662383" w:rsidRPr="00715BC4">
        <w:rPr>
          <w:highlight w:val="yellow"/>
        </w:rPr>
        <w:t xml:space="preserve">er to </w:t>
      </w:r>
      <w:r w:rsidR="00715BC4" w:rsidRPr="00715BC4">
        <w:rPr>
          <w:highlight w:val="yellow"/>
        </w:rPr>
        <w:t>convey the adverse impact of a coding exclusion on the clinic’s patent population and to request a change in policy</w:t>
      </w:r>
      <w:r w:rsidR="00662383" w:rsidRPr="00715BC4">
        <w:rPr>
          <w:highlight w:val="yellow"/>
        </w:rPr>
        <w:t>.</w:t>
      </w:r>
    </w:p>
    <w:p w14:paraId="34FF56F3" w14:textId="5F757280" w:rsidR="00E01B9C" w:rsidRPr="00F246AC" w:rsidRDefault="00E01B9C" w:rsidP="00E01B9C">
      <w:pPr>
        <w:pStyle w:val="BodyAPTA"/>
        <w:rPr>
          <w:highlight w:val="yellow"/>
        </w:rPr>
      </w:pPr>
      <w:r w:rsidRPr="00F246AC">
        <w:rPr>
          <w:highlight w:val="yellow"/>
        </w:rPr>
        <w:t>Insert the applicable information in brackets and create a letter to mail or email</w:t>
      </w:r>
      <w:r w:rsidR="000E775C">
        <w:rPr>
          <w:highlight w:val="yellow"/>
        </w:rPr>
        <w:t xml:space="preserve"> to the appropriate agency.</w:t>
      </w:r>
      <w:r w:rsidRPr="00F246AC">
        <w:rPr>
          <w:highlight w:val="yellow"/>
        </w:rPr>
        <w:t xml:space="preserve"> </w:t>
      </w:r>
    </w:p>
    <w:p w14:paraId="42B76F3C" w14:textId="77777777" w:rsidR="00E01B9C" w:rsidRPr="00F246AC" w:rsidRDefault="00E01B9C" w:rsidP="00E01B9C">
      <w:pPr>
        <w:pStyle w:val="BodyAPTA"/>
      </w:pPr>
      <w:r w:rsidRPr="00F246AC">
        <w:rPr>
          <w:highlight w:val="yellow"/>
        </w:rPr>
        <w:t>REMINDER: Delete the header, these instructions, and any other bracketed language below prior to submitting your letter.</w:t>
      </w:r>
    </w:p>
    <w:p w14:paraId="67CEBFD8" w14:textId="77777777" w:rsidR="00BE727C" w:rsidRPr="00BE727C" w:rsidRDefault="00BE727C" w:rsidP="00BE727C">
      <w:pPr>
        <w:spacing w:after="0"/>
        <w:ind w:left="1440" w:hanging="1440"/>
        <w:rPr>
          <w:rFonts w:cs="Arial"/>
        </w:rPr>
      </w:pPr>
      <w:r w:rsidRPr="00BE727C">
        <w:rPr>
          <w:rFonts w:cs="Arial"/>
        </w:rPr>
        <w:t>[</w:t>
      </w:r>
      <w:r w:rsidRPr="00BE727C">
        <w:rPr>
          <w:rFonts w:cs="Arial"/>
          <w:highlight w:val="lightGray"/>
        </w:rPr>
        <w:t>DATE</w:t>
      </w:r>
      <w:r w:rsidRPr="00BE727C">
        <w:rPr>
          <w:rFonts w:cs="Arial"/>
        </w:rPr>
        <w:t>]</w:t>
      </w:r>
    </w:p>
    <w:p w14:paraId="01A2BF47" w14:textId="77777777" w:rsidR="00BE727C" w:rsidRPr="00BE727C" w:rsidRDefault="00BE727C" w:rsidP="00BE727C">
      <w:pPr>
        <w:spacing w:after="0"/>
        <w:ind w:left="1440" w:hanging="1440"/>
        <w:rPr>
          <w:rFonts w:cs="Arial"/>
        </w:rPr>
      </w:pPr>
    </w:p>
    <w:p w14:paraId="5B90B94B" w14:textId="5A01D6FF" w:rsidR="00BE727C" w:rsidRPr="00BE727C" w:rsidRDefault="00BE727C" w:rsidP="00BE727C">
      <w:pPr>
        <w:spacing w:after="0"/>
        <w:ind w:left="1440" w:hanging="1440"/>
        <w:rPr>
          <w:rFonts w:cs="Arial"/>
        </w:rPr>
      </w:pPr>
      <w:r w:rsidRPr="00BE727C">
        <w:rPr>
          <w:rFonts w:cs="Arial"/>
        </w:rPr>
        <w:t>[</w:t>
      </w:r>
      <w:r w:rsidRPr="00BE727C">
        <w:rPr>
          <w:rFonts w:cs="Arial"/>
          <w:highlight w:val="lightGray"/>
        </w:rPr>
        <w:t>NAME/TITLE OF ADDRESSEE</w:t>
      </w:r>
      <w:r w:rsidRPr="00BE727C">
        <w:rPr>
          <w:rFonts w:cs="Arial"/>
        </w:rPr>
        <w:t>]</w:t>
      </w:r>
    </w:p>
    <w:p w14:paraId="4261E198" w14:textId="77777777" w:rsidR="00662383" w:rsidRPr="00662383" w:rsidRDefault="00662383" w:rsidP="00662383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[</w:t>
      </w:r>
      <w:r w:rsidRPr="00662383">
        <w:rPr>
          <w:rFonts w:eastAsiaTheme="minorHAnsi"/>
          <w:szCs w:val="22"/>
          <w:highlight w:val="lightGray"/>
        </w:rPr>
        <w:t>INSURER NAME</w:t>
      </w:r>
      <w:r w:rsidRPr="00662383">
        <w:rPr>
          <w:rFonts w:eastAsiaTheme="minorHAnsi"/>
          <w:szCs w:val="22"/>
        </w:rPr>
        <w:t>]</w:t>
      </w:r>
    </w:p>
    <w:p w14:paraId="401851C5" w14:textId="77777777" w:rsidR="00662383" w:rsidRPr="00662383" w:rsidRDefault="00662383" w:rsidP="00662383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[</w:t>
      </w:r>
      <w:r w:rsidRPr="00662383">
        <w:rPr>
          <w:rFonts w:eastAsiaTheme="minorHAnsi"/>
          <w:szCs w:val="22"/>
          <w:highlight w:val="lightGray"/>
        </w:rPr>
        <w:t>ADDRESS</w:t>
      </w:r>
      <w:r w:rsidRPr="00662383">
        <w:rPr>
          <w:rFonts w:eastAsiaTheme="minorHAnsi"/>
          <w:szCs w:val="22"/>
        </w:rPr>
        <w:t>]</w:t>
      </w:r>
    </w:p>
    <w:p w14:paraId="0005CC56" w14:textId="77777777" w:rsidR="00662383" w:rsidRPr="00662383" w:rsidRDefault="00662383" w:rsidP="00662383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Attn: [</w:t>
      </w:r>
      <w:r w:rsidRPr="00662383">
        <w:rPr>
          <w:rFonts w:eastAsiaTheme="minorHAnsi"/>
          <w:szCs w:val="22"/>
          <w:highlight w:val="lightGray"/>
        </w:rPr>
        <w:t>FIRST/LAST NAME</w:t>
      </w:r>
      <w:r w:rsidRPr="00662383">
        <w:rPr>
          <w:rFonts w:eastAsiaTheme="minorHAnsi"/>
          <w:szCs w:val="22"/>
        </w:rPr>
        <w:t>]</w:t>
      </w:r>
    </w:p>
    <w:p w14:paraId="797CA394" w14:textId="77777777" w:rsidR="00662383" w:rsidRPr="00662383" w:rsidRDefault="00662383" w:rsidP="00662383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Reference Number: [</w:t>
      </w:r>
      <w:r w:rsidRPr="00662383">
        <w:rPr>
          <w:rFonts w:eastAsiaTheme="minorHAnsi"/>
          <w:szCs w:val="22"/>
          <w:highlight w:val="lightGray"/>
        </w:rPr>
        <w:t>INSERT NUMBER</w:t>
      </w:r>
      <w:r w:rsidRPr="00662383">
        <w:rPr>
          <w:rFonts w:eastAsiaTheme="minorHAnsi"/>
          <w:szCs w:val="22"/>
        </w:rPr>
        <w:t>]</w:t>
      </w:r>
    </w:p>
    <w:p w14:paraId="3D9C68A4" w14:textId="77777777" w:rsidR="00662383" w:rsidRP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[</w:t>
      </w:r>
      <w:r w:rsidRPr="00662383">
        <w:rPr>
          <w:rFonts w:eastAsiaTheme="minorHAnsi"/>
          <w:szCs w:val="22"/>
          <w:highlight w:val="lightGray"/>
        </w:rPr>
        <w:t>PATIENT NAME, ID#, DATE OF SERVICE</w:t>
      </w:r>
      <w:r w:rsidRPr="00662383">
        <w:rPr>
          <w:rFonts w:eastAsiaTheme="minorHAnsi"/>
          <w:szCs w:val="22"/>
        </w:rPr>
        <w:t xml:space="preserve">] </w:t>
      </w:r>
    </w:p>
    <w:p w14:paraId="52493E0B" w14:textId="102CD3DD" w:rsidR="00662383" w:rsidRP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Re: [</w:t>
      </w:r>
      <w:r w:rsidRPr="00662383">
        <w:rPr>
          <w:rFonts w:eastAsiaTheme="minorHAnsi"/>
          <w:szCs w:val="22"/>
          <w:highlight w:val="lightGray"/>
        </w:rPr>
        <w:t>HEALTH PLAN</w:t>
      </w:r>
      <w:r w:rsidRPr="00662383">
        <w:rPr>
          <w:rFonts w:eastAsiaTheme="minorHAnsi"/>
          <w:szCs w:val="22"/>
        </w:rPr>
        <w:t>] Coding Exclusions</w:t>
      </w:r>
    </w:p>
    <w:p w14:paraId="064DB786" w14:textId="77777777" w:rsidR="00662383" w:rsidRP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Dear [</w:t>
      </w:r>
      <w:r w:rsidRPr="00662383">
        <w:rPr>
          <w:rFonts w:eastAsiaTheme="minorHAnsi"/>
          <w:szCs w:val="22"/>
          <w:highlight w:val="lightGray"/>
        </w:rPr>
        <w:t>TITLE/LAST NAME</w:t>
      </w:r>
      <w:r w:rsidRPr="00662383">
        <w:rPr>
          <w:rFonts w:eastAsiaTheme="minorHAnsi"/>
          <w:szCs w:val="22"/>
        </w:rPr>
        <w:t>]:</w:t>
      </w:r>
    </w:p>
    <w:p w14:paraId="14AC7D32" w14:textId="1003EEAE" w:rsidR="00715BC4" w:rsidRPr="00715BC4" w:rsidRDefault="00715BC4" w:rsidP="00715BC4">
      <w:pPr>
        <w:pStyle w:val="BodyAPTA"/>
        <w:rPr>
          <w:rFonts w:eastAsiaTheme="minorHAnsi"/>
          <w:szCs w:val="22"/>
        </w:rPr>
      </w:pPr>
      <w:r w:rsidRPr="00715BC4">
        <w:rPr>
          <w:rFonts w:eastAsiaTheme="minorHAnsi"/>
          <w:szCs w:val="22"/>
        </w:rPr>
        <w:t>On [</w:t>
      </w:r>
      <w:r w:rsidRPr="00715BC4">
        <w:rPr>
          <w:rFonts w:eastAsiaTheme="minorHAnsi"/>
          <w:szCs w:val="22"/>
          <w:highlight w:val="lightGray"/>
        </w:rPr>
        <w:t>DATE</w:t>
      </w:r>
      <w:r w:rsidRPr="00715BC4">
        <w:rPr>
          <w:rFonts w:eastAsiaTheme="minorHAnsi"/>
          <w:szCs w:val="22"/>
        </w:rPr>
        <w:t>] [</w:t>
      </w:r>
      <w:r w:rsidRPr="00715BC4">
        <w:rPr>
          <w:rFonts w:eastAsiaTheme="minorHAnsi"/>
          <w:szCs w:val="22"/>
          <w:highlight w:val="lightGray"/>
        </w:rPr>
        <w:t>HEALTH PLAN</w:t>
      </w:r>
      <w:r w:rsidRPr="00715BC4">
        <w:rPr>
          <w:rFonts w:eastAsiaTheme="minorHAnsi"/>
          <w:szCs w:val="22"/>
        </w:rPr>
        <w:t>] implemented coding exclusions that impede my ability to deliver evidence based, medically appropriate services based on sound clinical judgement to [</w:t>
      </w:r>
      <w:r w:rsidRPr="00715BC4">
        <w:rPr>
          <w:rFonts w:eastAsiaTheme="minorHAnsi"/>
          <w:szCs w:val="22"/>
          <w:highlight w:val="lightGray"/>
        </w:rPr>
        <w:t>HEALTH PLAN</w:t>
      </w:r>
      <w:r w:rsidRPr="00715BC4">
        <w:rPr>
          <w:rFonts w:eastAsiaTheme="minorHAnsi"/>
          <w:szCs w:val="22"/>
        </w:rPr>
        <w:t>] enrollees. Please accept this letter as a request for [</w:t>
      </w:r>
      <w:r w:rsidRPr="00715BC4">
        <w:rPr>
          <w:rFonts w:eastAsiaTheme="minorHAnsi"/>
          <w:szCs w:val="22"/>
          <w:highlight w:val="lightGray"/>
        </w:rPr>
        <w:t>HEALTH PLAN</w:t>
      </w:r>
      <w:r w:rsidRPr="00715BC4">
        <w:rPr>
          <w:rFonts w:eastAsiaTheme="minorHAnsi"/>
          <w:szCs w:val="22"/>
        </w:rPr>
        <w:t xml:space="preserve">] to consider rescinding these policy exclusions. </w:t>
      </w:r>
    </w:p>
    <w:p w14:paraId="4AAE7243" w14:textId="77777777" w:rsidR="00715BC4" w:rsidRPr="00715BC4" w:rsidRDefault="00715BC4" w:rsidP="00715BC4">
      <w:pPr>
        <w:pStyle w:val="BodyAPTA"/>
        <w:rPr>
          <w:rFonts w:eastAsiaTheme="minorHAnsi"/>
          <w:b/>
          <w:bCs/>
          <w:szCs w:val="22"/>
        </w:rPr>
      </w:pPr>
      <w:r w:rsidRPr="00715BC4">
        <w:rPr>
          <w:rFonts w:eastAsiaTheme="minorHAnsi"/>
          <w:b/>
          <w:bCs/>
          <w:szCs w:val="22"/>
        </w:rPr>
        <w:t>Background</w:t>
      </w:r>
    </w:p>
    <w:p w14:paraId="2162585F" w14:textId="1705FE35" w:rsidR="00715BC4" w:rsidRPr="00715BC4" w:rsidRDefault="00715BC4" w:rsidP="00715BC4">
      <w:pPr>
        <w:pStyle w:val="BodyAPTA"/>
        <w:rPr>
          <w:rFonts w:eastAsiaTheme="minorHAnsi"/>
          <w:szCs w:val="22"/>
        </w:rPr>
      </w:pPr>
      <w:r w:rsidRPr="00715BC4">
        <w:rPr>
          <w:rFonts w:eastAsiaTheme="minorHAnsi"/>
          <w:szCs w:val="22"/>
        </w:rPr>
        <w:t xml:space="preserve">My clinic treats a patient population for whom the excluded services may be indicated for an optimal outcome. </w:t>
      </w:r>
      <w:r>
        <w:rPr>
          <w:rFonts w:eastAsiaTheme="minorHAnsi"/>
          <w:szCs w:val="22"/>
        </w:rPr>
        <w:t>[</w:t>
      </w:r>
      <w:r w:rsidRPr="00715BC4">
        <w:rPr>
          <w:rFonts w:eastAsiaTheme="minorHAnsi"/>
          <w:szCs w:val="22"/>
          <w:highlight w:val="lightGray"/>
        </w:rPr>
        <w:t>EXPLAIN IN NARRATIVE FORMAT SPECIFICS ABOUT YOUR PRACTICE AND HOW AND WHICH OF THESE EXCLUSIONS WILL ADVERSELY IMPACT YOUR PATIENT POPULATION/ TYPE OF DIAGNOSES</w:t>
      </w:r>
      <w:r>
        <w:rPr>
          <w:rFonts w:eastAsiaTheme="minorHAnsi"/>
          <w:szCs w:val="22"/>
        </w:rPr>
        <w:t>]</w:t>
      </w:r>
      <w:r w:rsidRPr="00715BC4">
        <w:rPr>
          <w:rFonts w:eastAsiaTheme="minorHAnsi"/>
          <w:szCs w:val="22"/>
        </w:rPr>
        <w:t xml:space="preserve">.  </w:t>
      </w:r>
    </w:p>
    <w:p w14:paraId="6F76261E" w14:textId="01E843A9" w:rsidR="00715BC4" w:rsidRPr="00715BC4" w:rsidRDefault="00715BC4" w:rsidP="00715BC4">
      <w:pPr>
        <w:pStyle w:val="BodyAPTA"/>
        <w:rPr>
          <w:rFonts w:eastAsiaTheme="minorHAnsi"/>
          <w:szCs w:val="22"/>
        </w:rPr>
      </w:pPr>
      <w:r w:rsidRPr="00715BC4">
        <w:rPr>
          <w:rFonts w:eastAsiaTheme="minorHAnsi"/>
          <w:szCs w:val="22"/>
        </w:rPr>
        <w:t>As a licensed physical therapist, it is my professional responsibility to perform an initial examination, analyze the findings, engage patients based on their goals</w:t>
      </w:r>
      <w:r>
        <w:rPr>
          <w:rFonts w:eastAsiaTheme="minorHAnsi"/>
          <w:szCs w:val="22"/>
        </w:rPr>
        <w:t>,</w:t>
      </w:r>
      <w:r w:rsidRPr="00715BC4">
        <w:rPr>
          <w:rFonts w:eastAsiaTheme="minorHAnsi"/>
          <w:szCs w:val="22"/>
        </w:rPr>
        <w:t xml:space="preserve"> and apply my professional judgment to establish a plan of care to effectively address each patient’s functional limitations. The excluded services are integral to successful implementation of the plan for a percentage of patients. The inability to incorporate these effective interventions will adversely impact return to function and ultimately increase the overall cost of care. </w:t>
      </w:r>
    </w:p>
    <w:p w14:paraId="213D0E70" w14:textId="77777777" w:rsidR="00715BC4" w:rsidRPr="00715BC4" w:rsidRDefault="00715BC4" w:rsidP="00715BC4">
      <w:pPr>
        <w:pStyle w:val="BodyAPTA"/>
        <w:rPr>
          <w:rFonts w:eastAsiaTheme="minorHAnsi"/>
          <w:b/>
          <w:bCs/>
          <w:szCs w:val="22"/>
        </w:rPr>
      </w:pPr>
      <w:r w:rsidRPr="00715BC4">
        <w:rPr>
          <w:rFonts w:eastAsiaTheme="minorHAnsi"/>
          <w:b/>
          <w:bCs/>
          <w:szCs w:val="22"/>
        </w:rPr>
        <w:t xml:space="preserve">Denied Services </w:t>
      </w:r>
    </w:p>
    <w:p w14:paraId="3E5FA8DE" w14:textId="10DE9AE6" w:rsidR="00715BC4" w:rsidRPr="00715BC4" w:rsidRDefault="00715BC4" w:rsidP="00715BC4">
      <w:pPr>
        <w:pStyle w:val="BodyAPTA"/>
        <w:rPr>
          <w:rFonts w:eastAsiaTheme="minorHAnsi"/>
          <w:szCs w:val="22"/>
        </w:rPr>
      </w:pPr>
      <w:r>
        <w:rPr>
          <w:rFonts w:eastAsiaTheme="minorHAnsi"/>
          <w:szCs w:val="22"/>
        </w:rPr>
        <w:t>[</w:t>
      </w:r>
      <w:r w:rsidRPr="00715BC4">
        <w:rPr>
          <w:rFonts w:eastAsiaTheme="minorHAnsi"/>
          <w:szCs w:val="22"/>
          <w:highlight w:val="lightGray"/>
        </w:rPr>
        <w:t>MODALITY</w:t>
      </w:r>
      <w:r>
        <w:rPr>
          <w:rFonts w:eastAsiaTheme="minorHAnsi"/>
          <w:szCs w:val="22"/>
        </w:rPr>
        <w:t>]</w:t>
      </w:r>
      <w:r w:rsidRPr="00715BC4">
        <w:rPr>
          <w:rFonts w:eastAsiaTheme="minorHAnsi"/>
          <w:szCs w:val="22"/>
        </w:rPr>
        <w:t xml:space="preserve"> is frequently used in response to the specific diagnosis(es) of [</w:t>
      </w:r>
      <w:r w:rsidRPr="00715BC4">
        <w:rPr>
          <w:rFonts w:eastAsiaTheme="minorHAnsi"/>
          <w:szCs w:val="22"/>
          <w:highlight w:val="lightGray"/>
        </w:rPr>
        <w:t>DIAGNOSIS(ES)</w:t>
      </w:r>
      <w:r w:rsidRPr="00715BC4">
        <w:rPr>
          <w:rFonts w:eastAsiaTheme="minorHAnsi"/>
          <w:szCs w:val="22"/>
        </w:rPr>
        <w:t>]. This service is consistent with generally accepted standards of care. [</w:t>
      </w:r>
      <w:r w:rsidRPr="00715BC4">
        <w:rPr>
          <w:rFonts w:eastAsiaTheme="minorHAnsi"/>
          <w:szCs w:val="22"/>
          <w:highlight w:val="lightGray"/>
        </w:rPr>
        <w:t>CITE PEER REVIEWED MEDICAL LITERATURE IF AVAILABLE</w:t>
      </w:r>
      <w:r w:rsidRPr="00715BC4">
        <w:rPr>
          <w:rFonts w:eastAsiaTheme="minorHAnsi"/>
          <w:szCs w:val="22"/>
        </w:rPr>
        <w:t>]. Furthermore, the services are clinically appropriate and designed to meet the individualized needs of each patient. [</w:t>
      </w:r>
      <w:r w:rsidRPr="00715BC4">
        <w:rPr>
          <w:rFonts w:eastAsiaTheme="minorHAnsi"/>
          <w:szCs w:val="22"/>
          <w:highlight w:val="lightGray"/>
        </w:rPr>
        <w:t>LIST TYPE, FREQUENCY, EXTENT, SITE, DURATION OF SERVICES. DISCUSS HOW SUCH SERVICES ARE CLINICALLY APPROPRIATE WITH REGARD TO EACH FACTOR</w:t>
      </w:r>
      <w:r w:rsidRPr="00715BC4">
        <w:rPr>
          <w:rFonts w:eastAsiaTheme="minorHAnsi"/>
          <w:szCs w:val="22"/>
        </w:rPr>
        <w:t xml:space="preserve">]. The services are considered effective to improve symptoms associated with </w:t>
      </w:r>
      <w:r>
        <w:rPr>
          <w:rFonts w:eastAsiaTheme="minorHAnsi"/>
          <w:szCs w:val="22"/>
        </w:rPr>
        <w:t>[</w:t>
      </w:r>
      <w:r w:rsidRPr="00715BC4">
        <w:rPr>
          <w:rFonts w:eastAsiaTheme="minorHAnsi"/>
          <w:szCs w:val="22"/>
          <w:highlight w:val="lightGray"/>
        </w:rPr>
        <w:t>DIAGNOSIS</w:t>
      </w:r>
      <w:r w:rsidRPr="00715BC4">
        <w:rPr>
          <w:rFonts w:eastAsiaTheme="minorHAnsi"/>
          <w:szCs w:val="22"/>
        </w:rPr>
        <w:t>], specifically [</w:t>
      </w:r>
      <w:r w:rsidRPr="00715BC4">
        <w:rPr>
          <w:rFonts w:eastAsiaTheme="minorHAnsi"/>
          <w:szCs w:val="22"/>
          <w:highlight w:val="lightGray"/>
        </w:rPr>
        <w:t>SYMPTOMS LISTED ABOVE</w:t>
      </w:r>
      <w:r w:rsidRPr="00715BC4">
        <w:rPr>
          <w:rFonts w:eastAsiaTheme="minorHAnsi"/>
          <w:szCs w:val="22"/>
        </w:rPr>
        <w:t>].</w:t>
      </w:r>
    </w:p>
    <w:p w14:paraId="4274A6B9" w14:textId="79395FFF" w:rsidR="00715BC4" w:rsidRPr="00715BC4" w:rsidRDefault="00715BC4" w:rsidP="00715BC4">
      <w:pPr>
        <w:pStyle w:val="BodyAPTA"/>
        <w:rPr>
          <w:rFonts w:eastAsiaTheme="minorHAnsi"/>
          <w:szCs w:val="22"/>
        </w:rPr>
      </w:pPr>
      <w:r w:rsidRPr="00715BC4">
        <w:rPr>
          <w:rFonts w:eastAsiaTheme="minorHAnsi"/>
          <w:szCs w:val="22"/>
        </w:rPr>
        <w:t xml:space="preserve">Medically necessary services or supplies are those that are reasonable and necessary for the diagnosis or treatment of illness or injury, or to improve the functioning of a malformed body member. As described above, </w:t>
      </w:r>
      <w:r w:rsidRPr="00715BC4">
        <w:rPr>
          <w:rFonts w:eastAsiaTheme="minorHAnsi"/>
          <w:szCs w:val="22"/>
        </w:rPr>
        <w:lastRenderedPageBreak/>
        <w:t xml:space="preserve">the excluded services meet this standard. Based on the information provided, I look forward to your reconsideration of the policy exclusion for </w:t>
      </w:r>
      <w:r>
        <w:rPr>
          <w:rFonts w:eastAsiaTheme="minorHAnsi"/>
          <w:szCs w:val="22"/>
        </w:rPr>
        <w:t>[</w:t>
      </w:r>
      <w:r w:rsidRPr="00715BC4">
        <w:rPr>
          <w:rFonts w:eastAsiaTheme="minorHAnsi"/>
          <w:szCs w:val="22"/>
          <w:highlight w:val="lightGray"/>
        </w:rPr>
        <w:t>MODALITY</w:t>
      </w:r>
      <w:r>
        <w:rPr>
          <w:rFonts w:eastAsiaTheme="minorHAnsi"/>
          <w:szCs w:val="22"/>
        </w:rPr>
        <w:t>]</w:t>
      </w:r>
      <w:r w:rsidRPr="00715BC4">
        <w:rPr>
          <w:rFonts w:eastAsiaTheme="minorHAnsi"/>
          <w:szCs w:val="22"/>
        </w:rPr>
        <w:t xml:space="preserve"> or </w:t>
      </w:r>
      <w:r>
        <w:rPr>
          <w:rFonts w:eastAsiaTheme="minorHAnsi"/>
          <w:szCs w:val="22"/>
        </w:rPr>
        <w:t>[</w:t>
      </w:r>
      <w:r w:rsidRPr="00715BC4">
        <w:rPr>
          <w:rFonts w:eastAsiaTheme="minorHAnsi"/>
          <w:szCs w:val="22"/>
          <w:highlight w:val="lightGray"/>
        </w:rPr>
        <w:t>MODALITIES</w:t>
      </w:r>
      <w:r>
        <w:rPr>
          <w:rFonts w:eastAsiaTheme="minorHAnsi"/>
          <w:szCs w:val="22"/>
        </w:rPr>
        <w:t>].</w:t>
      </w:r>
      <w:r w:rsidRPr="00715BC4">
        <w:rPr>
          <w:rFonts w:eastAsiaTheme="minorHAnsi"/>
          <w:szCs w:val="22"/>
        </w:rPr>
        <w:t xml:space="preserve">   </w:t>
      </w:r>
    </w:p>
    <w:p w14:paraId="1C38F6E8" w14:textId="77777777" w:rsidR="00662383" w:rsidRDefault="00662383" w:rsidP="00662383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Thank you for your consideration.</w:t>
      </w:r>
    </w:p>
    <w:p w14:paraId="370AF2A7" w14:textId="6C1C7ECA" w:rsidR="00BE727C" w:rsidRDefault="00BE727C" w:rsidP="00662383">
      <w:pPr>
        <w:pStyle w:val="BodyAPTA"/>
      </w:pPr>
      <w:r w:rsidRPr="00BE727C">
        <w:t xml:space="preserve">Respectfully submitted, </w:t>
      </w:r>
    </w:p>
    <w:p w14:paraId="701DFCAB" w14:textId="2AA5D5E1" w:rsidR="00E01B9C" w:rsidRDefault="00E01B9C" w:rsidP="00E01B9C">
      <w:pPr>
        <w:spacing w:after="0"/>
        <w:ind w:left="1440" w:hanging="1440"/>
        <w:rPr>
          <w:rFonts w:cs="Arial"/>
        </w:rPr>
      </w:pPr>
      <w:r>
        <w:rPr>
          <w:rFonts w:cs="Arial"/>
        </w:rPr>
        <w:t>[</w:t>
      </w:r>
      <w:r w:rsidRPr="00F246AC">
        <w:rPr>
          <w:rFonts w:cs="Arial"/>
          <w:highlight w:val="lightGray"/>
        </w:rPr>
        <w:t>NAME</w:t>
      </w:r>
      <w:r>
        <w:rPr>
          <w:rFonts w:cs="Arial"/>
        </w:rPr>
        <w:t>]</w:t>
      </w:r>
    </w:p>
    <w:p w14:paraId="49731818" w14:textId="77777777" w:rsidR="00E01B9C" w:rsidRDefault="00E01B9C" w:rsidP="00E01B9C">
      <w:pPr>
        <w:spacing w:after="0"/>
        <w:ind w:left="1440" w:hanging="1440"/>
        <w:rPr>
          <w:rFonts w:cs="Arial"/>
        </w:rPr>
      </w:pPr>
      <w:r>
        <w:rPr>
          <w:rFonts w:cs="Arial"/>
        </w:rPr>
        <w:t>[</w:t>
      </w:r>
      <w:r w:rsidRPr="00F246AC">
        <w:rPr>
          <w:rFonts w:cs="Arial"/>
          <w:highlight w:val="lightGray"/>
        </w:rPr>
        <w:t>ADDRESS</w:t>
      </w:r>
      <w:r>
        <w:rPr>
          <w:rFonts w:cs="Arial"/>
        </w:rPr>
        <w:t>]</w:t>
      </w:r>
    </w:p>
    <w:p w14:paraId="5F7020D1" w14:textId="77777777" w:rsidR="00E01B9C" w:rsidRDefault="00E01B9C" w:rsidP="00E01B9C">
      <w:pPr>
        <w:spacing w:after="0"/>
        <w:ind w:left="1440" w:hanging="1440"/>
        <w:rPr>
          <w:rFonts w:cs="Arial"/>
        </w:rPr>
      </w:pPr>
      <w:r>
        <w:rPr>
          <w:rFonts w:cs="Arial"/>
        </w:rPr>
        <w:t>[</w:t>
      </w:r>
      <w:r w:rsidRPr="00F246AC">
        <w:rPr>
          <w:rFonts w:cs="Arial"/>
          <w:highlight w:val="lightGray"/>
        </w:rPr>
        <w:t>TELEHONE</w:t>
      </w:r>
      <w:r>
        <w:rPr>
          <w:rFonts w:cs="Arial"/>
        </w:rPr>
        <w:t>]</w:t>
      </w:r>
    </w:p>
    <w:p w14:paraId="6BA7D26E" w14:textId="3EFDA76F" w:rsidR="00E01B9C" w:rsidRDefault="00E01B9C" w:rsidP="00E01B9C">
      <w:pPr>
        <w:spacing w:after="0"/>
        <w:ind w:left="1440" w:hanging="1440"/>
        <w:rPr>
          <w:rFonts w:cs="Arial"/>
        </w:rPr>
      </w:pPr>
      <w:r>
        <w:rPr>
          <w:rFonts w:cs="Arial"/>
        </w:rPr>
        <w:t>[</w:t>
      </w:r>
      <w:r w:rsidRPr="00F246AC">
        <w:rPr>
          <w:rFonts w:cs="Arial"/>
          <w:highlight w:val="lightGray"/>
        </w:rPr>
        <w:t>EMAIL</w:t>
      </w:r>
      <w:r>
        <w:rPr>
          <w:rFonts w:cs="Arial"/>
        </w:rPr>
        <w:t>]</w:t>
      </w:r>
    </w:p>
    <w:p w14:paraId="240D21B2" w14:textId="68F99774" w:rsidR="00E01B9C" w:rsidRDefault="00E01B9C" w:rsidP="00E01B9C">
      <w:pPr>
        <w:spacing w:after="0"/>
        <w:ind w:left="1440" w:hanging="1440"/>
        <w:rPr>
          <w:rFonts w:cs="Arial"/>
          <w:shd w:val="clear" w:color="auto" w:fill="FFFFFF"/>
        </w:rPr>
      </w:pPr>
    </w:p>
    <w:p w14:paraId="075628DE" w14:textId="77777777" w:rsidR="00662383" w:rsidRPr="00662383" w:rsidRDefault="00662383" w:rsidP="00662383">
      <w:pPr>
        <w:spacing w:after="0"/>
        <w:ind w:left="1440" w:hanging="1440"/>
        <w:rPr>
          <w:rFonts w:cs="Arial"/>
          <w:shd w:val="clear" w:color="auto" w:fill="FFFFFF"/>
        </w:rPr>
      </w:pPr>
      <w:r w:rsidRPr="00662383">
        <w:rPr>
          <w:rFonts w:cs="Arial"/>
          <w:shd w:val="clear" w:color="auto" w:fill="FFFFFF"/>
        </w:rPr>
        <w:t xml:space="preserve">Enclosures: </w:t>
      </w:r>
    </w:p>
    <w:p w14:paraId="4A343C85" w14:textId="0F6A7A95" w:rsidR="00662383" w:rsidRDefault="00662383" w:rsidP="00662383">
      <w:pPr>
        <w:pStyle w:val="BodyAPTA"/>
        <w:rPr>
          <w:shd w:val="clear" w:color="auto" w:fill="FFFFFF"/>
        </w:rPr>
      </w:pPr>
      <w:r w:rsidRPr="00662383">
        <w:rPr>
          <w:shd w:val="clear" w:color="auto" w:fill="FFFFFF"/>
        </w:rPr>
        <w:t>[</w:t>
      </w:r>
      <w:r w:rsidRPr="00662383">
        <w:rPr>
          <w:highlight w:val="lightGray"/>
          <w:shd w:val="clear" w:color="auto" w:fill="FFFFFF"/>
        </w:rPr>
        <w:t>LIST ANY ENCLOSURES YOU’RE INCLUDING. IF THERE ARE NO ENCLOSURES, DELETE THIS SECTION.</w:t>
      </w:r>
      <w:r w:rsidRPr="00662383">
        <w:rPr>
          <w:shd w:val="clear" w:color="auto" w:fill="FFFFFF"/>
        </w:rPr>
        <w:t>]</w:t>
      </w:r>
    </w:p>
    <w:sectPr w:rsidR="00662383" w:rsidSect="000B734B">
      <w:headerReference w:type="default" r:id="rId8"/>
      <w:headerReference w:type="first" r:id="rId9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D2CCC" w14:textId="77777777" w:rsidR="00751A44" w:rsidRDefault="00751A44" w:rsidP="001743F2">
      <w:pPr>
        <w:spacing w:after="0" w:line="240" w:lineRule="auto"/>
      </w:pPr>
      <w:r>
        <w:separator/>
      </w:r>
    </w:p>
  </w:endnote>
  <w:endnote w:type="continuationSeparator" w:id="0">
    <w:p w14:paraId="2F28EF6E" w14:textId="77777777" w:rsidR="00751A44" w:rsidRDefault="00751A44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2977C" w14:textId="77777777" w:rsidR="00751A44" w:rsidRDefault="00751A44" w:rsidP="001743F2">
      <w:pPr>
        <w:spacing w:after="0" w:line="240" w:lineRule="auto"/>
      </w:pPr>
      <w:r>
        <w:separator/>
      </w:r>
    </w:p>
  </w:footnote>
  <w:footnote w:type="continuationSeparator" w:id="0">
    <w:p w14:paraId="4BB7D792" w14:textId="77777777" w:rsidR="00751A44" w:rsidRDefault="00751A44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DF4B0" w14:textId="6A9CF9EC" w:rsidR="0088713C" w:rsidRDefault="0088713C" w:rsidP="0088713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E02D4" w14:textId="6DF6188A" w:rsidR="0088713C" w:rsidRDefault="0088713C" w:rsidP="00E01B9C">
    <w:pPr>
      <w:tabs>
        <w:tab w:val="left" w:pos="5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9C"/>
    <w:rsid w:val="00005850"/>
    <w:rsid w:val="000117AF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6C93"/>
    <w:rsid w:val="000E775C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5702"/>
    <w:rsid w:val="002960AB"/>
    <w:rsid w:val="002A5CB2"/>
    <w:rsid w:val="002A756E"/>
    <w:rsid w:val="002B1943"/>
    <w:rsid w:val="002C61A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62383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6F7C8B"/>
    <w:rsid w:val="00710EC4"/>
    <w:rsid w:val="00715BC4"/>
    <w:rsid w:val="00736F7C"/>
    <w:rsid w:val="00745184"/>
    <w:rsid w:val="00751A4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65D7A"/>
    <w:rsid w:val="00A749B9"/>
    <w:rsid w:val="00A7755C"/>
    <w:rsid w:val="00A9051A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E727C"/>
    <w:rsid w:val="00BE7AD6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01B9C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242DF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C9434"/>
  <w15:chartTrackingRefBased/>
  <w15:docId w15:val="{C605609B-869C-4A50-AFF4-EA9B591A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89CC-3EFC-408A-A9D1-3BEC68F0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Douthitt, Lois</dc:creator>
  <cp:keywords/>
  <dc:description/>
  <cp:lastModifiedBy>Bell, Alice</cp:lastModifiedBy>
  <cp:revision>3</cp:revision>
  <dcterms:created xsi:type="dcterms:W3CDTF">2021-03-23T18:13:00Z</dcterms:created>
  <dcterms:modified xsi:type="dcterms:W3CDTF">2021-03-23T18:16:00Z</dcterms:modified>
</cp:coreProperties>
</file>